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F5" w:rsidRPr="009125F5" w:rsidRDefault="009125F5" w:rsidP="009125F5">
      <w:pPr>
        <w:jc w:val="center"/>
        <w:rPr>
          <w:b/>
          <w:bCs/>
          <w:color w:val="00B0F0"/>
          <w:sz w:val="32"/>
          <w:szCs w:val="32"/>
        </w:rPr>
      </w:pPr>
      <w:r w:rsidRPr="009125F5">
        <w:rPr>
          <w:b/>
          <w:bCs/>
          <w:color w:val="00B0F0"/>
          <w:sz w:val="32"/>
          <w:szCs w:val="32"/>
        </w:rPr>
        <w:t>MEBBİS SİTEMİNE GÖRE HAZIRLANMIŞ CORONAVİRÜS</w:t>
      </w:r>
    </w:p>
    <w:p w:rsidR="009125F5" w:rsidRDefault="009125F5" w:rsidP="009125F5">
      <w:pPr>
        <w:jc w:val="center"/>
        <w:rPr>
          <w:b/>
          <w:bCs/>
          <w:color w:val="00B0F0"/>
          <w:sz w:val="32"/>
          <w:szCs w:val="32"/>
        </w:rPr>
      </w:pPr>
      <w:r w:rsidRPr="009125F5">
        <w:rPr>
          <w:b/>
          <w:bCs/>
          <w:color w:val="00B0F0"/>
          <w:sz w:val="32"/>
          <w:szCs w:val="32"/>
        </w:rPr>
        <w:t>ACİL DURUM EYLEM PLANI</w:t>
      </w:r>
    </w:p>
    <w:p w:rsidR="009125F5" w:rsidRDefault="009125F5" w:rsidP="009125F5">
      <w:pPr>
        <w:jc w:val="center"/>
        <w:rPr>
          <w:b/>
          <w:bCs/>
          <w:color w:val="00B0F0"/>
          <w:sz w:val="32"/>
          <w:szCs w:val="32"/>
        </w:rPr>
      </w:pPr>
    </w:p>
    <w:p w:rsidR="009125F5" w:rsidRPr="009125F5" w:rsidRDefault="009125F5" w:rsidP="009125F5">
      <w:pPr>
        <w:jc w:val="both"/>
        <w:rPr>
          <w:b/>
          <w:bCs/>
          <w:color w:val="FF0000"/>
        </w:rPr>
      </w:pPr>
      <w:r w:rsidRPr="009125F5">
        <w:rPr>
          <w:b/>
          <w:bCs/>
          <w:color w:val="FF0000"/>
        </w:rPr>
        <w:t>ALINACAK ÖNLEYİCİ VE SINIRLANDIRICI TEDBİRLER</w:t>
      </w:r>
    </w:p>
    <w:p w:rsidR="009125F5" w:rsidRDefault="00CF51AC" w:rsidP="00CF51AC">
      <w:pPr>
        <w:pStyle w:val="ListeParagraf"/>
        <w:numPr>
          <w:ilvl w:val="0"/>
          <w:numId w:val="5"/>
        </w:numPr>
        <w:jc w:val="both"/>
      </w:pPr>
      <w:r>
        <w:t>Hazırlık Ekibi o</w:t>
      </w:r>
      <w:r w:rsidR="009125F5">
        <w:t>luşturulmalı</w:t>
      </w:r>
    </w:p>
    <w:p w:rsidR="009125F5" w:rsidRDefault="009125F5" w:rsidP="00CF51AC">
      <w:pPr>
        <w:pStyle w:val="ListeParagraf"/>
        <w:numPr>
          <w:ilvl w:val="0"/>
          <w:numId w:val="5"/>
        </w:numPr>
        <w:jc w:val="both"/>
      </w:pPr>
      <w:r>
        <w:t>Acil Durum Planı ve Risk Değerlendirmesi Yapılmalı</w:t>
      </w:r>
    </w:p>
    <w:p w:rsidR="009125F5" w:rsidRDefault="009125F5" w:rsidP="00CF51AC">
      <w:pPr>
        <w:pStyle w:val="ListeParagraf"/>
        <w:numPr>
          <w:ilvl w:val="0"/>
          <w:numId w:val="5"/>
        </w:numPr>
        <w:jc w:val="both"/>
      </w:pPr>
      <w:r>
        <w:t xml:space="preserve">Salgının </w:t>
      </w:r>
      <w:r w:rsidR="00CF51AC">
        <w:t>Yayılmasını Önleyici Tedbirler a</w:t>
      </w:r>
      <w:r>
        <w:t>lınmalı</w:t>
      </w:r>
    </w:p>
    <w:p w:rsidR="009125F5" w:rsidRDefault="009125F5" w:rsidP="00CF51AC">
      <w:pPr>
        <w:pStyle w:val="ListeParagraf"/>
        <w:numPr>
          <w:ilvl w:val="0"/>
          <w:numId w:val="5"/>
        </w:numPr>
        <w:jc w:val="both"/>
      </w:pPr>
      <w:r>
        <w:t>Temizlik ve</w:t>
      </w:r>
      <w:r w:rsidR="00CF51AC">
        <w:t xml:space="preserve"> Hijyen s</w:t>
      </w:r>
      <w:r>
        <w:t>ağlanmalı</w:t>
      </w:r>
    </w:p>
    <w:p w:rsidR="009125F5" w:rsidRDefault="009125F5" w:rsidP="00CF51AC">
      <w:pPr>
        <w:pStyle w:val="ListeParagraf"/>
        <w:numPr>
          <w:ilvl w:val="0"/>
          <w:numId w:val="5"/>
        </w:numPr>
        <w:jc w:val="both"/>
      </w:pPr>
      <w:r>
        <w:t>Uyg</w:t>
      </w:r>
      <w:r w:rsidR="00CF51AC">
        <w:t>un Kişisel Koruyucu Donanımlar k</w:t>
      </w:r>
      <w:r>
        <w:t>ullandırılmalı</w:t>
      </w:r>
    </w:p>
    <w:p w:rsidR="009125F5" w:rsidRDefault="009125F5" w:rsidP="00CF51AC">
      <w:pPr>
        <w:pStyle w:val="ListeParagraf"/>
        <w:numPr>
          <w:ilvl w:val="0"/>
          <w:numId w:val="5"/>
        </w:numPr>
        <w:jc w:val="both"/>
      </w:pPr>
      <w:r>
        <w:t>Seyahat ve To</w:t>
      </w:r>
      <w:r w:rsidR="00CF51AC">
        <w:t>plantılar ile İlgili Tedbirler a</w:t>
      </w:r>
      <w:r>
        <w:t>lınmal</w:t>
      </w:r>
      <w:r w:rsidR="00AE234B">
        <w:t>ı</w:t>
      </w:r>
    </w:p>
    <w:p w:rsidR="00AE234B" w:rsidRDefault="00AE234B" w:rsidP="00AE234B">
      <w:pPr>
        <w:pStyle w:val="ListeParagraf"/>
        <w:jc w:val="both"/>
      </w:pPr>
    </w:p>
    <w:p w:rsidR="009125F5" w:rsidRPr="009125F5" w:rsidRDefault="009125F5" w:rsidP="009125F5">
      <w:pPr>
        <w:jc w:val="both"/>
        <w:rPr>
          <w:b/>
          <w:bCs/>
          <w:color w:val="FF0000"/>
        </w:rPr>
      </w:pPr>
      <w:r w:rsidRPr="009125F5">
        <w:rPr>
          <w:b/>
          <w:bCs/>
          <w:color w:val="FF0000"/>
        </w:rPr>
        <w:t>UYGULANACAK MÜDAHALE YÖNTEMLER</w:t>
      </w:r>
    </w:p>
    <w:p w:rsidR="009125F5" w:rsidRDefault="009125F5" w:rsidP="009125F5">
      <w:pPr>
        <w:pStyle w:val="ListeParagraf"/>
        <w:numPr>
          <w:ilvl w:val="0"/>
          <w:numId w:val="2"/>
        </w:numPr>
        <w:jc w:val="both"/>
      </w:pPr>
      <w:r>
        <w:t>İSG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hazırlık ekibi oluşturulmalı,</w:t>
      </w:r>
    </w:p>
    <w:p w:rsidR="009125F5" w:rsidRDefault="009125F5" w:rsidP="009125F5">
      <w:pPr>
        <w:pStyle w:val="ListeParagraf"/>
        <w:numPr>
          <w:ilvl w:val="0"/>
          <w:numId w:val="2"/>
        </w:numPr>
        <w:jc w:val="both"/>
      </w:pPr>
      <w:r>
        <w:t>Salgın hastalıklara karşı planlanmış önlemler mevcut COVID-19’a göre güncellenmeli ve acil durum planı devreye alınmalı,</w:t>
      </w:r>
    </w:p>
    <w:p w:rsidR="009125F5" w:rsidRDefault="009125F5" w:rsidP="009125F5">
      <w:pPr>
        <w:pStyle w:val="ListeParagraf"/>
        <w:numPr>
          <w:ilvl w:val="0"/>
          <w:numId w:val="2"/>
        </w:numPr>
        <w:jc w:val="both"/>
      </w:pPr>
      <w:r>
        <w:t xml:space="preserve">İşyerinde yürütülen faaliyetler ve çalışma organizasyonları çalışanların COVID-19 </w:t>
      </w:r>
      <w:proofErr w:type="spellStart"/>
      <w:r>
        <w:t>maruziyetini</w:t>
      </w:r>
      <w:proofErr w:type="spellEnd"/>
      <w:r>
        <w:t xml:space="preserve"> engelleyecek şekilde düzenlenmeli,</w:t>
      </w:r>
    </w:p>
    <w:p w:rsidR="009125F5" w:rsidRDefault="009125F5" w:rsidP="009125F5">
      <w:pPr>
        <w:pStyle w:val="ListeParagraf"/>
        <w:numPr>
          <w:ilvl w:val="0"/>
          <w:numId w:val="2"/>
        </w:numPr>
        <w:jc w:val="both"/>
      </w:pPr>
      <w:r>
        <w:t>Çalışan temsilcileri ve/veya çalışanlar güncellenen acil durum planı hakkında bilgilendirilmeli ve plan kapsamında ne yapmaları veya yapmamaları gerektiğinin farkında olmaları sağlanmalı,</w:t>
      </w:r>
    </w:p>
    <w:p w:rsidR="009125F5" w:rsidRDefault="009125F5" w:rsidP="009125F5">
      <w:pPr>
        <w:pStyle w:val="ListeParagraf"/>
        <w:numPr>
          <w:ilvl w:val="0"/>
          <w:numId w:val="2"/>
        </w:numPr>
        <w:jc w:val="both"/>
      </w:pPr>
      <w:r>
        <w:t>COVID-19 ile ilgili işyeri özelindeki tehlikeler belirlenerek ayrı bir risk değerlendirmesi veya mevcut risk değerlendirmesi üzerinde güncelleme yapılmalı,</w:t>
      </w:r>
    </w:p>
    <w:p w:rsidR="009125F5" w:rsidRDefault="009125F5" w:rsidP="009125F5">
      <w:pPr>
        <w:pStyle w:val="ListeParagraf"/>
        <w:numPr>
          <w:ilvl w:val="0"/>
          <w:numId w:val="2"/>
        </w:numPr>
        <w:jc w:val="both"/>
      </w:pPr>
      <w:r>
        <w:t xml:space="preserve">İşyeri genelinde çalışanların sosyal </w:t>
      </w:r>
      <w:r w:rsidR="00EC712E">
        <w:t xml:space="preserve">olarak </w:t>
      </w:r>
      <w:r>
        <w:t>güvenlik mesafesi sağlanmalı,</w:t>
      </w:r>
    </w:p>
    <w:p w:rsidR="009125F5" w:rsidRDefault="009125F5" w:rsidP="009125F5">
      <w:pPr>
        <w:pStyle w:val="ListeParagraf"/>
        <w:numPr>
          <w:ilvl w:val="0"/>
          <w:numId w:val="2"/>
        </w:numPr>
        <w:jc w:val="both"/>
      </w:pPr>
      <w:r>
        <w:t xml:space="preserve">Çalışanlar hasta olduklarında evde kalmaları teşvik edilmeli, </w:t>
      </w:r>
    </w:p>
    <w:p w:rsidR="009125F5" w:rsidRDefault="00EC712E" w:rsidP="009125F5">
      <w:pPr>
        <w:pStyle w:val="ListeParagraf"/>
        <w:numPr>
          <w:ilvl w:val="0"/>
          <w:numId w:val="2"/>
        </w:numPr>
        <w:jc w:val="both"/>
      </w:pPr>
      <w:r>
        <w:t xml:space="preserve">Öksürük, hapşırma, </w:t>
      </w:r>
      <w:r w:rsidR="009125F5">
        <w:t xml:space="preserve">görgü kurallarını içeren ve el </w:t>
      </w:r>
      <w:proofErr w:type="gramStart"/>
      <w:r w:rsidR="009125F5">
        <w:t>hijyeninin</w:t>
      </w:r>
      <w:proofErr w:type="gramEnd"/>
      <w:r w:rsidR="009125F5">
        <w:t xml:space="preserve"> önemini anlatan afiş/poster/talimatlar işyerinin girişine ve herkesin görebileceği alanlara asılmalı,</w:t>
      </w:r>
    </w:p>
    <w:p w:rsidR="009125F5" w:rsidRDefault="009125F5" w:rsidP="009125F5">
      <w:pPr>
        <w:pStyle w:val="ListeParagraf"/>
        <w:numPr>
          <w:ilvl w:val="0"/>
          <w:numId w:val="2"/>
        </w:numPr>
        <w:jc w:val="both"/>
      </w:pPr>
      <w:r>
        <w:t xml:space="preserve">Çalışanlara tek kullanımlık mendiller ve biyolojik atıklar için ayrı çöp torbaları sağlanmalı; </w:t>
      </w:r>
    </w:p>
    <w:p w:rsidR="009125F5" w:rsidRDefault="009125F5" w:rsidP="009125F5">
      <w:pPr>
        <w:pStyle w:val="ListeParagraf"/>
        <w:numPr>
          <w:ilvl w:val="0"/>
          <w:numId w:val="2"/>
        </w:numPr>
        <w:jc w:val="both"/>
      </w:pPr>
      <w:r>
        <w:t>Temizlik personelinin çöplerin içeriğine temas etmeden boşaltılması sağlanmalı,</w:t>
      </w:r>
    </w:p>
    <w:p w:rsidR="009125F5" w:rsidRDefault="009125F5" w:rsidP="009125F5">
      <w:pPr>
        <w:pStyle w:val="ListeParagraf"/>
        <w:numPr>
          <w:ilvl w:val="0"/>
          <w:numId w:val="2"/>
        </w:numPr>
        <w:jc w:val="both"/>
      </w:pPr>
      <w:r>
        <w:t>Çalışanlar, işyeri ortamına girmeden ve çalışma sırasında en az 20 saniye boyunca sabun ve suyla ellerini yıkamaları konusunda bilgilendirilmeli,</w:t>
      </w:r>
    </w:p>
    <w:p w:rsidR="009125F5" w:rsidRDefault="009125F5" w:rsidP="009125F5">
      <w:pPr>
        <w:pStyle w:val="ListeParagraf"/>
        <w:numPr>
          <w:ilvl w:val="0"/>
          <w:numId w:val="2"/>
        </w:numPr>
        <w:jc w:val="both"/>
      </w:pPr>
      <w:r>
        <w:t>Su ve sabuna erişim olmadığı takdirde alkol bazlı bir el dezenfektanı kullanarak ellerini sık sık temizlemeleri sağlanmalı,</w:t>
      </w:r>
    </w:p>
    <w:p w:rsidR="009125F5" w:rsidRDefault="009125F5" w:rsidP="009125F5">
      <w:pPr>
        <w:pStyle w:val="ListeParagraf"/>
        <w:numPr>
          <w:ilvl w:val="0"/>
          <w:numId w:val="2"/>
        </w:numPr>
        <w:jc w:val="both"/>
      </w:pPr>
      <w:r>
        <w:t>İşyerinde çalışanların kullanımı için yeterli temizlik malzemeleri bulundurulmalı</w:t>
      </w:r>
    </w:p>
    <w:p w:rsidR="009125F5" w:rsidRDefault="009125F5" w:rsidP="009125F5">
      <w:pPr>
        <w:pStyle w:val="ListeParagraf"/>
        <w:numPr>
          <w:ilvl w:val="0"/>
          <w:numId w:val="2"/>
        </w:numPr>
        <w:jc w:val="both"/>
      </w:pPr>
      <w:r>
        <w:t>El hijyenini teşvik etmek için dezenfektanlar ortak alanlarda bulundurulmalı,</w:t>
      </w:r>
    </w:p>
    <w:p w:rsidR="009125F5" w:rsidRDefault="009125F5" w:rsidP="009125F5">
      <w:pPr>
        <w:pStyle w:val="ListeParagraf"/>
        <w:numPr>
          <w:ilvl w:val="0"/>
          <w:numId w:val="2"/>
        </w:numPr>
        <w:jc w:val="both"/>
      </w:pPr>
      <w:r>
        <w:t>Hassas risk gruplarında yer alan çalışanlar mümkünse evden çalışmaları sağlanmalı,</w:t>
      </w:r>
    </w:p>
    <w:p w:rsidR="009125F5" w:rsidRDefault="009125F5" w:rsidP="009125F5">
      <w:pPr>
        <w:pStyle w:val="ListeParagraf"/>
        <w:numPr>
          <w:ilvl w:val="0"/>
          <w:numId w:val="2"/>
        </w:numPr>
        <w:jc w:val="both"/>
      </w:pPr>
      <w:r>
        <w:t xml:space="preserve">Çalışanların ruhsal sağlığını korumak adına </w:t>
      </w:r>
      <w:proofErr w:type="spellStart"/>
      <w:r>
        <w:t>psikososyal</w:t>
      </w:r>
      <w:proofErr w:type="spellEnd"/>
      <w:r>
        <w:t xml:space="preserve"> risk etmenleri değerlendirilerek doğru ve etkin bilgilendirme ile tedbirler alınmalı, </w:t>
      </w:r>
    </w:p>
    <w:p w:rsidR="009125F5" w:rsidRDefault="009125F5" w:rsidP="009125F5">
      <w:pPr>
        <w:pStyle w:val="ListeParagraf"/>
        <w:numPr>
          <w:ilvl w:val="0"/>
          <w:numId w:val="2"/>
        </w:numPr>
        <w:jc w:val="both"/>
      </w:pPr>
      <w:r>
        <w:t>Güncel bilgilerin takibi için güvenilir bilgi kaynakları (Sağlık Bakanlığı, DSÖ gibi) kullanılmalı,</w:t>
      </w:r>
    </w:p>
    <w:p w:rsidR="009125F5" w:rsidRDefault="009125F5" w:rsidP="009125F5">
      <w:pPr>
        <w:pStyle w:val="ListeParagraf"/>
        <w:numPr>
          <w:ilvl w:val="0"/>
          <w:numId w:val="2"/>
        </w:numPr>
        <w:jc w:val="both"/>
      </w:pPr>
      <w:r>
        <w:t>Çalışanlara verilecek olan iş sağlığı ve güvenliği eğitimleri uzaktan eğitim şeklinde, işyeri temizliği ve düzeni, hijyen v</w:t>
      </w:r>
      <w:bookmarkStart w:id="0" w:name="_GoBack"/>
      <w:bookmarkEnd w:id="0"/>
      <w:r>
        <w:t xml:space="preserve">e </w:t>
      </w:r>
      <w:proofErr w:type="spellStart"/>
      <w:r>
        <w:t>psikososyal</w:t>
      </w:r>
      <w:proofErr w:type="spellEnd"/>
      <w:r>
        <w:t xml:space="preserve"> risk faktörleri konuları </w:t>
      </w:r>
      <w:proofErr w:type="spellStart"/>
      <w:r>
        <w:t>önceliklendirilerek</w:t>
      </w:r>
      <w:proofErr w:type="spellEnd"/>
      <w:r>
        <w:t xml:space="preserve"> verilmeli,</w:t>
      </w:r>
    </w:p>
    <w:p w:rsidR="009125F5" w:rsidRDefault="009125F5" w:rsidP="009125F5">
      <w:pPr>
        <w:pStyle w:val="ListeParagraf"/>
        <w:numPr>
          <w:ilvl w:val="0"/>
          <w:numId w:val="2"/>
        </w:numPr>
        <w:jc w:val="both"/>
      </w:pPr>
      <w:r>
        <w:t>Çalışanlara verilecek eğitimlerde aile ve toplumsal yaşama ilişkin öneriler de yer almalı,</w:t>
      </w:r>
    </w:p>
    <w:p w:rsidR="009125F5" w:rsidRDefault="009125F5" w:rsidP="009125F5">
      <w:pPr>
        <w:pStyle w:val="ListeParagraf"/>
        <w:numPr>
          <w:ilvl w:val="0"/>
          <w:numId w:val="2"/>
        </w:numPr>
        <w:jc w:val="both"/>
      </w:pPr>
      <w:r>
        <w:t>İşyerinde temizlik ve hijyen standartları en üst seviyeye çıkarılmalı,</w:t>
      </w:r>
    </w:p>
    <w:p w:rsidR="009125F5" w:rsidRDefault="009125F5" w:rsidP="009125F5">
      <w:pPr>
        <w:pStyle w:val="ListeParagraf"/>
        <w:numPr>
          <w:ilvl w:val="0"/>
          <w:numId w:val="2"/>
        </w:numPr>
        <w:jc w:val="both"/>
      </w:pPr>
      <w:r>
        <w:t>Sağlık Bakanlığının tavsiyeleri doğrultusunda gerekli ek önlemler alınmalı,</w:t>
      </w:r>
    </w:p>
    <w:p w:rsidR="009125F5" w:rsidRDefault="009125F5" w:rsidP="009125F5">
      <w:pPr>
        <w:pStyle w:val="Gvdemetni0"/>
        <w:shd w:val="clear" w:color="auto" w:fill="auto"/>
        <w:spacing w:before="0" w:after="0" w:line="276" w:lineRule="auto"/>
        <w:ind w:left="360" w:right="20" w:firstLine="0"/>
        <w:rPr>
          <w:rFonts w:asciiTheme="minorHAnsi" w:eastAsiaTheme="minorHAnsi" w:hAnsiTheme="minorHAnsi" w:cstheme="minorBidi"/>
          <w:b/>
          <w:bCs/>
          <w:color w:val="FF0000"/>
          <w:spacing w:val="0"/>
          <w:sz w:val="24"/>
          <w:szCs w:val="24"/>
        </w:rPr>
      </w:pPr>
      <w:r w:rsidRPr="009125F5">
        <w:rPr>
          <w:rFonts w:asciiTheme="minorHAnsi" w:eastAsiaTheme="minorHAnsi" w:hAnsiTheme="minorHAnsi" w:cstheme="minorBidi"/>
          <w:b/>
          <w:bCs/>
          <w:color w:val="FF0000"/>
          <w:spacing w:val="0"/>
          <w:sz w:val="24"/>
          <w:szCs w:val="24"/>
        </w:rPr>
        <w:lastRenderedPageBreak/>
        <w:t>UYGULANACAK TAHLİYE YÖNTEMLERİ</w:t>
      </w:r>
    </w:p>
    <w:p w:rsidR="009125F5" w:rsidRPr="009125F5" w:rsidRDefault="009125F5" w:rsidP="009125F5">
      <w:pPr>
        <w:pStyle w:val="ListeParagraf"/>
        <w:numPr>
          <w:ilvl w:val="0"/>
          <w:numId w:val="2"/>
        </w:numPr>
        <w:jc w:val="both"/>
      </w:pPr>
      <w:r w:rsidRPr="009125F5">
        <w:t xml:space="preserve">Çalışanların işe başlamadan önce temassız ateş ölçerle </w:t>
      </w:r>
      <w:r w:rsidR="00FC51AD">
        <w:t xml:space="preserve">ateşleri </w:t>
      </w:r>
      <w:r w:rsidRPr="009125F5">
        <w:t>kon</w:t>
      </w:r>
      <w:r w:rsidR="00FC51AD">
        <w:t>trol edilmeli ve ateşi olanlar ivedi olarak</w:t>
      </w:r>
      <w:r w:rsidRPr="009125F5">
        <w:t xml:space="preserve"> işyeri hekimine/aile hekimine/sağlık kurumuna yönlendirilmeli,</w:t>
      </w:r>
    </w:p>
    <w:p w:rsidR="009125F5" w:rsidRPr="009125F5" w:rsidRDefault="009125F5" w:rsidP="009125F5">
      <w:pPr>
        <w:pStyle w:val="ListeParagraf"/>
        <w:numPr>
          <w:ilvl w:val="0"/>
          <w:numId w:val="2"/>
        </w:numPr>
        <w:jc w:val="both"/>
      </w:pPr>
      <w:r w:rsidRPr="009125F5">
        <w:t>Bir çalışanın COVID-19 olduğu tespit edilirse, işverenler diğer çalışanları için COVID-19'a maruz kalma olasılıkları konusunda bilgilendirme yapmalı ve sağlık kuruluşları ile irtibata geçmeli,</w:t>
      </w:r>
    </w:p>
    <w:p w:rsidR="009125F5" w:rsidRPr="009125F5" w:rsidRDefault="009125F5" w:rsidP="009125F5">
      <w:pPr>
        <w:pStyle w:val="ListeParagraf"/>
        <w:numPr>
          <w:ilvl w:val="0"/>
          <w:numId w:val="2"/>
        </w:numPr>
        <w:jc w:val="both"/>
      </w:pPr>
      <w:r w:rsidRPr="009125F5">
        <w:t>Bir çalışanın COVID-19 şüphesi bulunduğu takdirde işyeri hekimi/aile hekimi/sağlık kurumu ile iletişime geçmesi sağlanmalı,</w:t>
      </w:r>
    </w:p>
    <w:p w:rsidR="009125F5" w:rsidRPr="009125F5" w:rsidRDefault="009125F5" w:rsidP="009125F5">
      <w:pPr>
        <w:pStyle w:val="ListeParagraf"/>
        <w:numPr>
          <w:ilvl w:val="0"/>
          <w:numId w:val="2"/>
        </w:numPr>
        <w:jc w:val="both"/>
      </w:pPr>
      <w:r w:rsidRPr="009125F5">
        <w:t>COVID-19'a maruz kalanları belirlemek için olası maruz kalma kriterleri (örneğin, kişinin gitmiş olabileceği alanlar) hakkında İSG Kurulu veya Hazırlık Ekibi bilgilendirilmeli ve Sağlık Bakanlığı’nın tavsiyelerine uyulmalı,</w:t>
      </w:r>
    </w:p>
    <w:p w:rsidR="009125F5" w:rsidRPr="009125F5" w:rsidRDefault="009125F5" w:rsidP="009125F5">
      <w:pPr>
        <w:pStyle w:val="ListeParagraf"/>
        <w:numPr>
          <w:ilvl w:val="0"/>
          <w:numId w:val="2"/>
        </w:numPr>
        <w:jc w:val="both"/>
      </w:pPr>
      <w:r w:rsidRPr="009125F5">
        <w:t>Etkilenen çalışanın atıkları için Tıbbi Atıkların Kontrolü Yönetmeliği kapsamında işlem yapılmalı,</w:t>
      </w:r>
    </w:p>
    <w:p w:rsidR="009125F5" w:rsidRPr="009125F5" w:rsidRDefault="009125F5" w:rsidP="009125F5">
      <w:pPr>
        <w:pStyle w:val="ListeParagraf"/>
        <w:numPr>
          <w:ilvl w:val="0"/>
          <w:numId w:val="2"/>
        </w:numPr>
        <w:jc w:val="both"/>
      </w:pPr>
      <w:r w:rsidRPr="009125F5">
        <w:t>Etkilenen çalışanın tıbbi yardım beklerken lavaboya/banyoya gitmesi gerekiyorsa, mümkünse ayrı bir lavabo/banyo kullanımı sağlanmalı,</w:t>
      </w:r>
    </w:p>
    <w:p w:rsidR="009125F5" w:rsidRPr="009125F5" w:rsidRDefault="009125F5" w:rsidP="009125F5">
      <w:pPr>
        <w:pStyle w:val="ListeParagraf"/>
        <w:numPr>
          <w:ilvl w:val="0"/>
          <w:numId w:val="2"/>
        </w:numPr>
        <w:jc w:val="both"/>
      </w:pPr>
      <w:r w:rsidRPr="009125F5">
        <w:t xml:space="preserve">Sağlık Bakanlığı’nın tedbirlerine uyulmalı, </w:t>
      </w:r>
    </w:p>
    <w:p w:rsidR="009125F5" w:rsidRPr="009125F5" w:rsidRDefault="009125F5" w:rsidP="009125F5">
      <w:pPr>
        <w:pStyle w:val="ListeParagraf"/>
        <w:numPr>
          <w:ilvl w:val="0"/>
          <w:numId w:val="2"/>
        </w:numPr>
        <w:jc w:val="both"/>
      </w:pPr>
      <w:r w:rsidRPr="009125F5">
        <w:t>Sağlık kuruluşları tarafından rapor verilen çalışan, işvereni işyerine gitmeden bilgilendirmeli,</w:t>
      </w:r>
    </w:p>
    <w:p w:rsidR="009125F5" w:rsidRDefault="009125F5" w:rsidP="009125F5">
      <w:pPr>
        <w:pStyle w:val="ListeParagraf"/>
        <w:numPr>
          <w:ilvl w:val="0"/>
          <w:numId w:val="2"/>
        </w:numPr>
        <w:jc w:val="both"/>
      </w:pPr>
      <w:r w:rsidRPr="009125F5">
        <w:t>İşverenler, raporların geçerlilik süresi ile ilgili Sağlık Bakanlığı’nın, Aile, Çalışma ve Sosyal Hizmetler Bakanlığı’nın ve diğer resmi makamların açıklamalarını takip etmeli</w:t>
      </w:r>
      <w:r>
        <w:t>,</w:t>
      </w:r>
    </w:p>
    <w:p w:rsidR="009125F5" w:rsidRDefault="009125F5" w:rsidP="009125F5">
      <w:pPr>
        <w:pStyle w:val="Gvdemetni0"/>
        <w:spacing w:after="0" w:line="276" w:lineRule="auto"/>
        <w:ind w:right="20" w:firstLine="0"/>
        <w:rPr>
          <w:rFonts w:asciiTheme="minorHAnsi" w:eastAsiaTheme="minorHAnsi" w:hAnsiTheme="minorHAnsi" w:cstheme="minorBidi"/>
          <w:b/>
          <w:bCs/>
          <w:color w:val="FF0000"/>
          <w:spacing w:val="0"/>
          <w:sz w:val="22"/>
          <w:szCs w:val="22"/>
        </w:rPr>
      </w:pPr>
      <w:r w:rsidRPr="009125F5">
        <w:rPr>
          <w:rFonts w:asciiTheme="minorHAnsi" w:eastAsiaTheme="minorHAnsi" w:hAnsiTheme="minorHAnsi" w:cstheme="minorBidi"/>
          <w:b/>
          <w:bCs/>
          <w:color w:val="FF0000"/>
          <w:spacing w:val="0"/>
          <w:sz w:val="22"/>
          <w:szCs w:val="22"/>
        </w:rPr>
        <w:t>ACİL TOPLANMA YERİ</w:t>
      </w:r>
    </w:p>
    <w:p w:rsidR="009125F5" w:rsidRDefault="009125F5" w:rsidP="009125F5">
      <w:pPr>
        <w:pStyle w:val="ListeParagraf"/>
        <w:numPr>
          <w:ilvl w:val="0"/>
          <w:numId w:val="2"/>
        </w:numPr>
        <w:jc w:val="both"/>
      </w:pPr>
      <w:r w:rsidRPr="009125F5">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9125F5" w:rsidRPr="009125F5" w:rsidRDefault="009125F5" w:rsidP="009125F5">
      <w:pPr>
        <w:pStyle w:val="ListeParagraf"/>
        <w:numPr>
          <w:ilvl w:val="0"/>
          <w:numId w:val="2"/>
        </w:numPr>
        <w:jc w:val="both"/>
      </w:pPr>
      <w:r w:rsidRPr="009125F5">
        <w:t>Sağlık Bakanlığı’nın 14 Gün Kuralına uyulmalı,</w:t>
      </w:r>
    </w:p>
    <w:sectPr w:rsidR="009125F5" w:rsidRPr="009125F5" w:rsidSect="009125F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57431AC"/>
    <w:multiLevelType w:val="hybridMultilevel"/>
    <w:tmpl w:val="98382F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32A1A68"/>
    <w:multiLevelType w:val="multilevel"/>
    <w:tmpl w:val="93EEB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6C06AF"/>
    <w:multiLevelType w:val="hybridMultilevel"/>
    <w:tmpl w:val="B1F2F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206430"/>
    <w:multiLevelType w:val="hybridMultilevel"/>
    <w:tmpl w:val="8BD27E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F5"/>
    <w:rsid w:val="00235B39"/>
    <w:rsid w:val="003F028B"/>
    <w:rsid w:val="005C2281"/>
    <w:rsid w:val="0080161C"/>
    <w:rsid w:val="009125F5"/>
    <w:rsid w:val="00A46779"/>
    <w:rsid w:val="00AE234B"/>
    <w:rsid w:val="00CF51AC"/>
    <w:rsid w:val="00E50277"/>
    <w:rsid w:val="00EC712E"/>
    <w:rsid w:val="00FC51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kBykHarf">
    <w:name w:val="Gövde metni + Küçük Büyük Harf"/>
    <w:basedOn w:val="VarsaylanParagrafYazTipi"/>
    <w:rsid w:val="009125F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125F5"/>
    <w:pPr>
      <w:ind w:left="720"/>
      <w:contextualSpacing/>
    </w:pPr>
  </w:style>
  <w:style w:type="character" w:customStyle="1" w:styleId="Gvdemetni">
    <w:name w:val="Gövde metni_"/>
    <w:basedOn w:val="VarsaylanParagrafYazTipi"/>
    <w:link w:val="Gvdemetni0"/>
    <w:rsid w:val="009125F5"/>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9125F5"/>
    <w:pPr>
      <w:widowControl w:val="0"/>
      <w:shd w:val="clear" w:color="auto" w:fill="FFFFFF"/>
      <w:spacing w:before="300" w:after="60" w:line="413" w:lineRule="exact"/>
      <w:ind w:hanging="360"/>
      <w:jc w:val="both"/>
    </w:pPr>
    <w:rPr>
      <w:rFonts w:ascii="Times New Roman" w:eastAsia="Times New Roman" w:hAnsi="Times New Roman"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kBykHarf">
    <w:name w:val="Gövde metni + Küçük Büyük Harf"/>
    <w:basedOn w:val="VarsaylanParagrafYazTipi"/>
    <w:rsid w:val="009125F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125F5"/>
    <w:pPr>
      <w:ind w:left="720"/>
      <w:contextualSpacing/>
    </w:pPr>
  </w:style>
  <w:style w:type="character" w:customStyle="1" w:styleId="Gvdemetni">
    <w:name w:val="Gövde metni_"/>
    <w:basedOn w:val="VarsaylanParagrafYazTipi"/>
    <w:link w:val="Gvdemetni0"/>
    <w:rsid w:val="009125F5"/>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9125F5"/>
    <w:pPr>
      <w:widowControl w:val="0"/>
      <w:shd w:val="clear" w:color="auto" w:fill="FFFFFF"/>
      <w:spacing w:before="300" w:after="60" w:line="413" w:lineRule="exact"/>
      <w:ind w:hanging="360"/>
      <w:jc w:val="both"/>
    </w:pPr>
    <w:rPr>
      <w:rFonts w:ascii="Times New Roman" w:eastAsia="Times New Roman" w:hAnsi="Times New Roman"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burhat</dc:creator>
  <cp:lastModifiedBy>N.KarabatakORDU</cp:lastModifiedBy>
  <cp:revision>2</cp:revision>
  <dcterms:created xsi:type="dcterms:W3CDTF">2020-08-07T11:26:00Z</dcterms:created>
  <dcterms:modified xsi:type="dcterms:W3CDTF">2020-08-07T11:26:00Z</dcterms:modified>
</cp:coreProperties>
</file>